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C77" w:rsidRPr="00533354" w:rsidRDefault="00152C77" w:rsidP="00533354">
      <w:pPr>
        <w:rPr>
          <w:rFonts w:ascii="Times New Roman" w:hAnsi="Times New Roman" w:cs="Times New Roman"/>
          <w:sz w:val="28"/>
          <w:szCs w:val="28"/>
        </w:rPr>
      </w:pPr>
    </w:p>
    <w:p w:rsidR="009261C5" w:rsidRPr="009261C5" w:rsidRDefault="009261C5" w:rsidP="00F321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61C5">
        <w:rPr>
          <w:rFonts w:ascii="Times New Roman" w:hAnsi="Times New Roman" w:cs="Times New Roman"/>
          <w:b/>
          <w:bCs/>
          <w:sz w:val="28"/>
          <w:szCs w:val="28"/>
        </w:rPr>
        <w:t>Минимален задължителен брой практически дейности (</w:t>
      </w:r>
      <w:r>
        <w:rPr>
          <w:rFonts w:ascii="Times New Roman" w:hAnsi="Times New Roman" w:cs="Times New Roman"/>
          <w:b/>
          <w:bCs/>
          <w:sz w:val="28"/>
          <w:szCs w:val="28"/>
        </w:rPr>
        <w:t>изследвания, манипулации и др.)</w:t>
      </w:r>
    </w:p>
    <w:tbl>
      <w:tblPr>
        <w:tblpPr w:leftFromText="141" w:rightFromText="141" w:vertAnchor="text" w:horzAnchor="margin" w:tblpXSpec="center" w:tblpY="75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5"/>
        <w:gridCol w:w="900"/>
        <w:gridCol w:w="2043"/>
      </w:tblGrid>
      <w:tr w:rsidR="00383691" w:rsidRPr="005C2D26" w:rsidTr="00252E23">
        <w:trPr>
          <w:trHeight w:val="440"/>
        </w:trPr>
        <w:tc>
          <w:tcPr>
            <w:tcW w:w="7825" w:type="dxa"/>
          </w:tcPr>
          <w:p w:rsidR="00383691" w:rsidRPr="00B04780" w:rsidRDefault="00383691" w:rsidP="00B1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780">
              <w:rPr>
                <w:rFonts w:ascii="Times New Roman" w:hAnsi="Times New Roman" w:cs="Times New Roman"/>
                <w:b/>
                <w:sz w:val="28"/>
                <w:szCs w:val="28"/>
              </w:rPr>
              <w:t>Изследвания, манипулации и др.</w:t>
            </w:r>
          </w:p>
        </w:tc>
        <w:tc>
          <w:tcPr>
            <w:tcW w:w="900" w:type="dxa"/>
          </w:tcPr>
          <w:p w:rsidR="00383691" w:rsidRPr="00B04780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780">
              <w:rPr>
                <w:rFonts w:ascii="Times New Roman" w:hAnsi="Times New Roman" w:cs="Times New Roman"/>
                <w:b/>
                <w:sz w:val="28"/>
                <w:szCs w:val="28"/>
              </w:rPr>
              <w:t>Брой</w:t>
            </w:r>
          </w:p>
        </w:tc>
        <w:tc>
          <w:tcPr>
            <w:tcW w:w="2043" w:type="dxa"/>
          </w:tcPr>
          <w:p w:rsidR="00383691" w:rsidRPr="00B04780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780">
              <w:rPr>
                <w:rFonts w:ascii="Times New Roman" w:hAnsi="Times New Roman" w:cs="Times New Roman"/>
                <w:b/>
                <w:sz w:val="28"/>
                <w:szCs w:val="28"/>
              </w:rPr>
              <w:t>Документ от</w:t>
            </w:r>
          </w:p>
        </w:tc>
      </w:tr>
      <w:tr w:rsidR="00383691" w:rsidRPr="005C2D26" w:rsidTr="00252E23">
        <w:trPr>
          <w:trHeight w:val="534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r w:rsidRPr="005C2D2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5C2D2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общ соматичен статус при деца и възрастни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43" w:type="dxa"/>
          </w:tcPr>
          <w:p w:rsidR="00252E23" w:rsidRDefault="00383691" w:rsidP="00252E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  <w:r w:rsidR="00252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E23"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</w:p>
          <w:p w:rsidR="00383691" w:rsidRPr="005C2D26" w:rsidRDefault="00252E23" w:rsidP="00252E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Детски болести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83691" w:rsidRPr="005C2D26" w:rsidTr="00252E23">
        <w:trPr>
          <w:trHeight w:val="542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ЕКГ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43" w:type="dxa"/>
          </w:tcPr>
          <w:p w:rsidR="00252E23" w:rsidRDefault="00383691" w:rsidP="00252E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91"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  <w:r w:rsidR="00252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2E23"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</w:p>
          <w:p w:rsidR="00383691" w:rsidRPr="005C2D26" w:rsidRDefault="00252E23" w:rsidP="00075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Кардиология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83691" w:rsidRPr="005C2D26" w:rsidTr="00252E23">
        <w:trPr>
          <w:trHeight w:val="533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 xml:space="preserve">Снемане на общ психичен статус при деца и възрастни 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43" w:type="dxa"/>
          </w:tcPr>
          <w:p w:rsidR="00383691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91"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</w:p>
          <w:p w:rsidR="00AC5042" w:rsidRDefault="00AC5042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</w:p>
          <w:p w:rsidR="00AC5042" w:rsidRPr="00AC5042" w:rsidRDefault="00AC5042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/Психиатрия/</w:t>
            </w:r>
          </w:p>
        </w:tc>
      </w:tr>
      <w:tr w:rsidR="00383691" w:rsidRPr="005C2D26" w:rsidTr="00252E23">
        <w:trPr>
          <w:trHeight w:val="515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Снемане на неврологичен статус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43" w:type="dxa"/>
          </w:tcPr>
          <w:p w:rsidR="00383691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91"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</w:p>
          <w:p w:rsidR="00AC5042" w:rsidRDefault="00AC5042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</w:p>
          <w:p w:rsidR="00AC5042" w:rsidRPr="005C2D26" w:rsidRDefault="00AC5042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/Неврология/</w:t>
            </w:r>
          </w:p>
        </w:tc>
      </w:tr>
      <w:tr w:rsidR="00383691" w:rsidRPr="005C2D26" w:rsidTr="00252E23">
        <w:trPr>
          <w:trHeight w:val="800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Измерване на кръвна захар с преносим глюкомер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43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91"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</w:p>
        </w:tc>
      </w:tr>
      <w:tr w:rsidR="00383691" w:rsidRPr="005C2D26" w:rsidTr="00252E23">
        <w:trPr>
          <w:trHeight w:val="800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 xml:space="preserve">Венепункция и венозни апликации на медикаменти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43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91"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</w:p>
        </w:tc>
      </w:tr>
      <w:tr w:rsidR="00383691" w:rsidRPr="005C2D26" w:rsidTr="00252E23">
        <w:trPr>
          <w:trHeight w:val="710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 xml:space="preserve">Мускулни и подкожни инжекции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43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91"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</w:p>
        </w:tc>
      </w:tr>
      <w:tr w:rsidR="00383691" w:rsidRPr="005C2D26" w:rsidTr="00252E23">
        <w:trPr>
          <w:trHeight w:val="533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Отоскопия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3" w:type="dxa"/>
          </w:tcPr>
          <w:p w:rsidR="00AC5042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261C5">
              <w:rPr>
                <w:rFonts w:ascii="Times New Roman" w:hAnsi="Times New Roman" w:cs="Times New Roman"/>
                <w:sz w:val="24"/>
                <w:szCs w:val="24"/>
              </w:rPr>
              <w:t xml:space="preserve">ечебно заведение </w:t>
            </w:r>
          </w:p>
          <w:p w:rsidR="00383691" w:rsidRPr="005C2D26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/УНГ/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Определяне на зрителна острота (с различни видове таблици)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3" w:type="dxa"/>
          </w:tcPr>
          <w:p w:rsidR="00383691" w:rsidRPr="005C2D26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 /Офталмология/</w:t>
            </w:r>
          </w:p>
        </w:tc>
      </w:tr>
      <w:tr w:rsidR="00383691" w:rsidRPr="005C2D26" w:rsidTr="00252E23">
        <w:trPr>
          <w:trHeight w:val="755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на ранева повърхност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3" w:type="dxa"/>
          </w:tcPr>
          <w:p w:rsidR="00383691" w:rsidRPr="005C2D26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Акредитирана практика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Превръзки (всички видове), включително имобилизация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3" w:type="dxa"/>
          </w:tcPr>
          <w:p w:rsidR="00383691" w:rsidRPr="005C2D26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 /Хирургия/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Вземане на секрети за микро-биологично изследване – гърлен, носен, ранев, влагалищен секрет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3" w:type="dxa"/>
          </w:tcPr>
          <w:p w:rsidR="00383691" w:rsidRPr="005C2D26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  <w:r w:rsidR="00AC5042">
              <w:rPr>
                <w:rFonts w:ascii="Times New Roman" w:hAnsi="Times New Roman" w:cs="Times New Roman"/>
                <w:sz w:val="24"/>
                <w:szCs w:val="24"/>
              </w:rPr>
              <w:t xml:space="preserve"> /УНГ/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Акредитирана практика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Непряк сърдечен масаж, обдишване с АМБУ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  <w:r w:rsidR="005770A8">
              <w:rPr>
                <w:rFonts w:ascii="Times New Roman" w:hAnsi="Times New Roman" w:cs="Times New Roman"/>
                <w:sz w:val="24"/>
                <w:szCs w:val="24"/>
              </w:rPr>
              <w:t xml:space="preserve"> /Кардиология</w:t>
            </w:r>
            <w:r w:rsidR="00F321D5">
              <w:rPr>
                <w:rFonts w:ascii="Times New Roman" w:hAnsi="Times New Roman" w:cs="Times New Roman"/>
                <w:sz w:val="24"/>
                <w:szCs w:val="24"/>
              </w:rPr>
              <w:t>, Спешна медицина</w:t>
            </w:r>
            <w:r w:rsidR="005770A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 xml:space="preserve">Катетеризация на пикочен мехур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 /Хирургия, Урология/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 xml:space="preserve">Стомашно сондиране и стомашна промивка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</w:p>
          <w:p w:rsidR="00AC5042" w:rsidRPr="005C2D26" w:rsidRDefault="00AC5042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/Гастроентерология/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Кожен шев / махане на конци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9261C5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  <w:r w:rsidR="00C3586C">
              <w:rPr>
                <w:rFonts w:ascii="Times New Roman" w:hAnsi="Times New Roman" w:cs="Times New Roman"/>
                <w:sz w:val="24"/>
                <w:szCs w:val="24"/>
              </w:rPr>
              <w:t xml:space="preserve"> /Хирургия/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Промивка на външен слухов проход за отстраняване</w:t>
            </w:r>
            <w:r w:rsidRPr="005C2D26">
              <w:rPr>
                <w:rFonts w:ascii="Times New Roman" w:hAnsi="Times New Roman" w:cs="Times New Roman"/>
                <w:spacing w:val="-62"/>
                <w:sz w:val="24"/>
                <w:szCs w:val="24"/>
              </w:rPr>
              <w:t xml:space="preserve"> </w:t>
            </w: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5C2D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церумен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2A1BE6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BE6">
              <w:rPr>
                <w:rFonts w:ascii="Times New Roman" w:hAnsi="Times New Roman" w:cs="Times New Roman"/>
                <w:sz w:val="24"/>
                <w:szCs w:val="24"/>
              </w:rPr>
              <w:t>Лечебно заведение /УНГ/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Ректално туширане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2E3C9F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ечебно заведение /</w:t>
            </w:r>
            <w:r w:rsidRPr="002E3C9F">
              <w:rPr>
                <w:rFonts w:ascii="Times New Roman" w:hAnsi="Times New Roman" w:cs="Times New Roman"/>
                <w:sz w:val="24"/>
                <w:szCs w:val="24"/>
              </w:rPr>
              <w:t>Урология/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 xml:space="preserve">Изследване на млечни жлези и обучение на целите за самоизследване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5770A8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0A8">
              <w:rPr>
                <w:rFonts w:ascii="Times New Roman" w:hAnsi="Times New Roman" w:cs="Times New Roman"/>
                <w:sz w:val="24"/>
                <w:szCs w:val="24"/>
              </w:rPr>
              <w:t>Лечебно заведение, Акредитирана практика</w:t>
            </w:r>
          </w:p>
        </w:tc>
      </w:tr>
      <w:tr w:rsidR="00383691" w:rsidRPr="005C2D26" w:rsidTr="00252E23">
        <w:trPr>
          <w:trHeight w:val="773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Вземане на цитонамазка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5770A8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0A8"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/АГ/</w:t>
            </w:r>
          </w:p>
        </w:tc>
      </w:tr>
      <w:tr w:rsidR="00383691" w:rsidRPr="005C2D26" w:rsidTr="00252E23">
        <w:trPr>
          <w:trHeight w:val="800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 xml:space="preserve">Изследване на кръвногрупова принадлежност 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5770A8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0A8"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</w:p>
        </w:tc>
      </w:tr>
      <w:tr w:rsidR="00383691" w:rsidRPr="005C2D26" w:rsidTr="00252E23">
        <w:trPr>
          <w:trHeight w:val="800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Изследване на</w:t>
            </w:r>
            <w:r w:rsidRPr="005C2D2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урина</w:t>
            </w:r>
            <w:r w:rsidRPr="005C2D2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C2D2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тест-</w:t>
            </w:r>
            <w:r w:rsidRPr="005C2D26">
              <w:rPr>
                <w:rFonts w:ascii="Times New Roman" w:hAnsi="Times New Roman" w:cs="Times New Roman"/>
                <w:spacing w:val="-62"/>
                <w:sz w:val="24"/>
                <w:szCs w:val="24"/>
              </w:rPr>
              <w:t xml:space="preserve"> </w:t>
            </w:r>
            <w:r w:rsidRPr="005C2D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ленти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5770A8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0A8"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Изследване на цветоусещане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271EF4" w:rsidRDefault="005770A8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0A8">
              <w:rPr>
                <w:rFonts w:ascii="Times New Roman" w:hAnsi="Times New Roman" w:cs="Times New Roman"/>
                <w:sz w:val="24"/>
                <w:szCs w:val="24"/>
              </w:rPr>
              <w:t>Акредитираната практика</w:t>
            </w:r>
            <w:r w:rsidR="00271E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1EF4" w:rsidRPr="00271EF4">
              <w:rPr>
                <w:rFonts w:ascii="Times New Roman" w:hAnsi="Times New Roman" w:cs="Times New Roman"/>
                <w:sz w:val="24"/>
                <w:szCs w:val="24"/>
              </w:rPr>
              <w:t xml:space="preserve"> Лечебно заведение</w:t>
            </w:r>
            <w:r w:rsidR="00271EF4">
              <w:rPr>
                <w:rFonts w:ascii="Times New Roman" w:hAnsi="Times New Roman" w:cs="Times New Roman"/>
                <w:sz w:val="24"/>
                <w:szCs w:val="24"/>
              </w:rPr>
              <w:t xml:space="preserve"> /Очни болести/</w:t>
            </w:r>
          </w:p>
        </w:tc>
      </w:tr>
      <w:tr w:rsidR="00383691" w:rsidRPr="005C2D26" w:rsidTr="00252E23">
        <w:trPr>
          <w:trHeight w:val="109"/>
        </w:trPr>
        <w:tc>
          <w:tcPr>
            <w:tcW w:w="7825" w:type="dxa"/>
          </w:tcPr>
          <w:p w:rsidR="00383691" w:rsidRPr="005C2D26" w:rsidRDefault="00383691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Извършване и отчитане на кожни скарификационни проби</w:t>
            </w:r>
          </w:p>
        </w:tc>
        <w:tc>
          <w:tcPr>
            <w:tcW w:w="900" w:type="dxa"/>
          </w:tcPr>
          <w:p w:rsidR="00383691" w:rsidRPr="005C2D26" w:rsidRDefault="00383691" w:rsidP="00B04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3" w:type="dxa"/>
          </w:tcPr>
          <w:p w:rsidR="00383691" w:rsidRPr="005C2D26" w:rsidRDefault="005770A8" w:rsidP="00383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0A8">
              <w:rPr>
                <w:rFonts w:ascii="Times New Roman" w:hAnsi="Times New Roman" w:cs="Times New Roman"/>
                <w:sz w:val="24"/>
                <w:szCs w:val="24"/>
              </w:rPr>
              <w:t>Лечебно заведение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/Кожни болести/</w:t>
            </w:r>
          </w:p>
        </w:tc>
      </w:tr>
    </w:tbl>
    <w:p w:rsidR="00FA04EE" w:rsidRPr="00544515" w:rsidRDefault="00FA04EE" w:rsidP="0054451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A04EE" w:rsidRPr="00544515" w:rsidSect="00152C77">
      <w:footerReference w:type="default" r:id="rId7"/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82F" w:rsidRDefault="009D382F" w:rsidP="00E34A17">
      <w:pPr>
        <w:spacing w:after="0" w:line="240" w:lineRule="auto"/>
      </w:pPr>
      <w:r>
        <w:separator/>
      </w:r>
    </w:p>
  </w:endnote>
  <w:endnote w:type="continuationSeparator" w:id="0">
    <w:p w:rsidR="009D382F" w:rsidRDefault="009D382F" w:rsidP="00E34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9043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4A17" w:rsidRDefault="00E34A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5C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4A17" w:rsidRDefault="00E34A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82F" w:rsidRDefault="009D382F" w:rsidP="00E34A17">
      <w:pPr>
        <w:spacing w:after="0" w:line="240" w:lineRule="auto"/>
      </w:pPr>
      <w:r>
        <w:separator/>
      </w:r>
    </w:p>
  </w:footnote>
  <w:footnote w:type="continuationSeparator" w:id="0">
    <w:p w:rsidR="009D382F" w:rsidRDefault="009D382F" w:rsidP="00E34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2818"/>
    <w:multiLevelType w:val="hybridMultilevel"/>
    <w:tmpl w:val="E86C13CA"/>
    <w:lvl w:ilvl="0" w:tplc="9E1AD4D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62"/>
    <w:rsid w:val="00011C7D"/>
    <w:rsid w:val="00075C22"/>
    <w:rsid w:val="00091ED9"/>
    <w:rsid w:val="000F2D47"/>
    <w:rsid w:val="00103EF5"/>
    <w:rsid w:val="00140BE2"/>
    <w:rsid w:val="00152C77"/>
    <w:rsid w:val="001B7083"/>
    <w:rsid w:val="0021474B"/>
    <w:rsid w:val="00217C92"/>
    <w:rsid w:val="0023601F"/>
    <w:rsid w:val="00252E23"/>
    <w:rsid w:val="00271EF4"/>
    <w:rsid w:val="002A1BE6"/>
    <w:rsid w:val="002E3C9F"/>
    <w:rsid w:val="00383691"/>
    <w:rsid w:val="00384978"/>
    <w:rsid w:val="003F3C62"/>
    <w:rsid w:val="00481419"/>
    <w:rsid w:val="00484F6C"/>
    <w:rsid w:val="004A1F5E"/>
    <w:rsid w:val="004B7F42"/>
    <w:rsid w:val="0051107B"/>
    <w:rsid w:val="00533354"/>
    <w:rsid w:val="00544515"/>
    <w:rsid w:val="005770A8"/>
    <w:rsid w:val="005D14CF"/>
    <w:rsid w:val="00736C46"/>
    <w:rsid w:val="007C6483"/>
    <w:rsid w:val="00847F9C"/>
    <w:rsid w:val="00891CFB"/>
    <w:rsid w:val="008A2755"/>
    <w:rsid w:val="009261C5"/>
    <w:rsid w:val="0093799B"/>
    <w:rsid w:val="009D382F"/>
    <w:rsid w:val="00AC5042"/>
    <w:rsid w:val="00B04780"/>
    <w:rsid w:val="00B1136D"/>
    <w:rsid w:val="00BB418E"/>
    <w:rsid w:val="00BD1D27"/>
    <w:rsid w:val="00C3586C"/>
    <w:rsid w:val="00D61921"/>
    <w:rsid w:val="00E34A17"/>
    <w:rsid w:val="00E65594"/>
    <w:rsid w:val="00EE3C5A"/>
    <w:rsid w:val="00F172AD"/>
    <w:rsid w:val="00F321D5"/>
    <w:rsid w:val="00F87D48"/>
    <w:rsid w:val="00FA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D5D9D"/>
  <w15:chartTrackingRefBased/>
  <w15:docId w15:val="{512B703E-654A-4FF4-8869-C1811C8C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C46"/>
    <w:pPr>
      <w:ind w:left="720"/>
      <w:contextualSpacing/>
    </w:pPr>
  </w:style>
  <w:style w:type="table" w:styleId="TableGrid">
    <w:name w:val="Table Grid"/>
    <w:basedOn w:val="TableNormal"/>
    <w:uiPriority w:val="39"/>
    <w:rsid w:val="00BB4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4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A17"/>
  </w:style>
  <w:style w:type="paragraph" w:styleId="Footer">
    <w:name w:val="footer"/>
    <w:basedOn w:val="Normal"/>
    <w:link w:val="FooterChar"/>
    <w:uiPriority w:val="99"/>
    <w:unhideWhenUsed/>
    <w:rsid w:val="00E34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2026-02-26T07:09:00Z</dcterms:created>
  <dcterms:modified xsi:type="dcterms:W3CDTF">2026-02-27T08:17:00Z</dcterms:modified>
</cp:coreProperties>
</file>